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6783E" w:rsidRDefault="008A7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Образовательной научно-практической школы «Иммунология и аллергология для всех» на тему:</w:t>
      </w:r>
    </w:p>
    <w:p w14:paraId="00000002" w14:textId="0AA000AB" w:rsidR="00C6783E" w:rsidRDefault="008A7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347D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Бронхиальная </w:t>
      </w:r>
      <w:proofErr w:type="spellStart"/>
      <w:r w:rsidR="00347D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астма</w:t>
      </w:r>
      <w:proofErr w:type="gramStart"/>
      <w:r w:rsidR="00347D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AE0646" w:rsidRPr="00AE06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</w:t>
      </w:r>
      <w:proofErr w:type="gramEnd"/>
      <w:r w:rsidR="00AE0646" w:rsidRPr="00AE06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ффективные</w:t>
      </w:r>
      <w:proofErr w:type="spellEnd"/>
      <w:r w:rsidR="00AE0646" w:rsidRPr="00AE06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лечебные стратегии. От комбинированной терапии до ГИБТ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00000003" w14:textId="77777777" w:rsidR="00C6783E" w:rsidRDefault="008A7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 Москва</w:t>
      </w:r>
    </w:p>
    <w:p w14:paraId="00000004" w14:textId="77777777" w:rsidR="00C6783E" w:rsidRDefault="00C678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1fob9te" w:colFirst="0" w:colLast="0"/>
      <w:bookmarkStart w:id="1" w:name="_GoBack"/>
      <w:bookmarkEnd w:id="0"/>
      <w:bookmarkEnd w:id="1"/>
    </w:p>
    <w:p w14:paraId="00000005" w14:textId="291887AC" w:rsidR="00C6783E" w:rsidRDefault="00AE06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19 июня</w:t>
      </w:r>
      <w:r w:rsidR="008A71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2024 г.</w:t>
      </w:r>
    </w:p>
    <w:p w14:paraId="00000006" w14:textId="77777777" w:rsidR="00C6783E" w:rsidRDefault="00C6783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77777777" w:rsidR="00C6783E" w:rsidRDefault="008A7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7B7B7B"/>
          <w:sz w:val="24"/>
          <w:szCs w:val="24"/>
        </w:rPr>
        <w:t>Председатель:</w:t>
      </w:r>
    </w:p>
    <w:p w14:paraId="00000008" w14:textId="77777777" w:rsidR="00C6783E" w:rsidRDefault="008A7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Татаурщикова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Наталья Станиславовна</w:t>
      </w:r>
    </w:p>
    <w:p w14:paraId="00000009" w14:textId="77777777" w:rsidR="00C6783E" w:rsidRDefault="008A7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д.м.н., профессор</w:t>
      </w:r>
    </w:p>
    <w:p w14:paraId="0000000A" w14:textId="77777777" w:rsidR="00C6783E" w:rsidRDefault="008A7182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10:00-10:10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| Открытие школы. Приветственные слова.</w:t>
      </w:r>
    </w:p>
    <w:p w14:paraId="0000000B" w14:textId="77777777" w:rsidR="00C6783E" w:rsidRDefault="00C67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DE9CEDA" w:rsidR="00C6783E" w:rsidRDefault="00AE0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E0646">
        <w:rPr>
          <w:rFonts w:ascii="Times New Roman" w:eastAsia="Times New Roman" w:hAnsi="Times New Roman" w:cs="Times New Roman"/>
          <w:b/>
          <w:sz w:val="24"/>
          <w:szCs w:val="24"/>
        </w:rPr>
        <w:t>Фенотип-ориентированные</w:t>
      </w:r>
      <w:proofErr w:type="gramEnd"/>
      <w:r w:rsidRPr="00AE0646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подходы в ле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чении пациента с бронхиальной ас</w:t>
      </w:r>
      <w:r w:rsidRPr="00AE0646">
        <w:rPr>
          <w:rFonts w:ascii="Times New Roman" w:eastAsia="Times New Roman" w:hAnsi="Times New Roman" w:cs="Times New Roman"/>
          <w:b/>
          <w:sz w:val="24"/>
          <w:szCs w:val="24"/>
        </w:rPr>
        <w:t>тмой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7182"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p w14:paraId="0000000D" w14:textId="77777777" w:rsidR="00C6783E" w:rsidRDefault="008A7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10:10-10:30’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|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Спикер: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Татаурщикова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Наталья Станиславовна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д.м.н., профессор, заведующая кафедрой клинической иммунологии, аллергологии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Факультета непрерывного медицинского образования РУДН (Москва) (20 мин.)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*Доклад при поддержке компан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ии ООО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Гленмарк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Импэкс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» (не входит в программу НМО)</w:t>
      </w:r>
    </w:p>
    <w:p w14:paraId="0000000E" w14:textId="77777777" w:rsidR="00C6783E" w:rsidRDefault="00C678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23FFA555" w14:textId="77777777" w:rsidR="00AE0646" w:rsidRDefault="00AE06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0646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proofErr w:type="spellStart"/>
      <w:r w:rsidRPr="00AE0646">
        <w:rPr>
          <w:rFonts w:ascii="Times New Roman" w:eastAsia="Times New Roman" w:hAnsi="Times New Roman" w:cs="Times New Roman"/>
          <w:b/>
          <w:sz w:val="24"/>
          <w:szCs w:val="24"/>
        </w:rPr>
        <w:t>бронхиолитов</w:t>
      </w:r>
      <w:proofErr w:type="spellEnd"/>
      <w:r w:rsidRPr="00AE0646">
        <w:rPr>
          <w:rFonts w:ascii="Times New Roman" w:eastAsia="Times New Roman" w:hAnsi="Times New Roman" w:cs="Times New Roman"/>
          <w:b/>
          <w:sz w:val="24"/>
          <w:szCs w:val="24"/>
        </w:rPr>
        <w:t xml:space="preserve"> к бронхиальной астме. Педиатрические практики</w:t>
      </w:r>
    </w:p>
    <w:p w14:paraId="00000010" w14:textId="217678D0" w:rsidR="00C6783E" w:rsidRDefault="008A7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10:30-11:00’</w:t>
      </w:r>
      <w:r>
        <w:rPr>
          <w:rFonts w:ascii="Times New Roman" w:eastAsia="Times New Roman" w:hAnsi="Times New Roman" w:cs="Times New Roman"/>
          <w:sz w:val="24"/>
          <w:szCs w:val="24"/>
        </w:rPr>
        <w:t>|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Спикер: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Бережанский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Павел Вячеславович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к.м.н., ассистент кафедры клинической иммунологии, аллергологии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Факультета непрерывного медицинского образования РУДН, пульмонолог ГБУЗ «Морозовская ДГКБ ДЗМ», старший научный сотрудник ГБУЗ МО "НИКИ Детства МЗ МО" (Москва) (30 мин.)</w:t>
      </w:r>
    </w:p>
    <w:p w14:paraId="00000011" w14:textId="77777777" w:rsidR="00C6783E" w:rsidRDefault="00C678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2" w14:textId="3E1AC73F" w:rsidR="00C6783E" w:rsidRDefault="00AE0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0646">
        <w:rPr>
          <w:rFonts w:ascii="Times New Roman" w:eastAsia="Times New Roman" w:hAnsi="Times New Roman" w:cs="Times New Roman"/>
          <w:b/>
          <w:sz w:val="24"/>
          <w:szCs w:val="24"/>
        </w:rPr>
        <w:t>Контроль бронхиальной астмы и пути ее достижения</w:t>
      </w:r>
      <w:r w:rsidR="008A7182"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p w14:paraId="00000013" w14:textId="724051AC" w:rsidR="00C6783E" w:rsidRDefault="008A7182" w:rsidP="00A2467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0-11: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|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Спикер: </w:t>
      </w:r>
      <w:proofErr w:type="spellStart"/>
      <w:r w:rsidR="00AE0646" w:rsidRPr="00AE0646">
        <w:rPr>
          <w:rFonts w:ascii="Times New Roman" w:eastAsia="Times New Roman" w:hAnsi="Times New Roman" w:cs="Times New Roman"/>
          <w:b/>
          <w:sz w:val="24"/>
          <w:szCs w:val="24"/>
        </w:rPr>
        <w:t>Анаев</w:t>
      </w:r>
      <w:proofErr w:type="spellEnd"/>
      <w:r w:rsidR="00AE0646" w:rsidRPr="00AE0646">
        <w:rPr>
          <w:rFonts w:ascii="Times New Roman" w:eastAsia="Times New Roman" w:hAnsi="Times New Roman" w:cs="Times New Roman"/>
          <w:b/>
          <w:sz w:val="24"/>
          <w:szCs w:val="24"/>
        </w:rPr>
        <w:t xml:space="preserve"> Эльдар </w:t>
      </w:r>
      <w:proofErr w:type="spellStart"/>
      <w:r w:rsidR="00AE0646" w:rsidRPr="00AE0646">
        <w:rPr>
          <w:rFonts w:ascii="Times New Roman" w:eastAsia="Times New Roman" w:hAnsi="Times New Roman" w:cs="Times New Roman"/>
          <w:b/>
          <w:sz w:val="24"/>
          <w:szCs w:val="24"/>
        </w:rPr>
        <w:t>Хусеевич</w:t>
      </w:r>
      <w:proofErr w:type="spellEnd"/>
      <w:r w:rsidR="00A246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AE0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д.м.н., </w:t>
      </w:r>
      <w:r w:rsidR="00A2467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E0646" w:rsidRPr="00A24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рофессор </w:t>
      </w:r>
      <w:proofErr w:type="gramStart"/>
      <w:r w:rsidR="00AE0646" w:rsidRPr="00A2467C"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кафедры пульмонологии факультета дополнительного послевузовского образования врачей</w:t>
      </w:r>
      <w:proofErr w:type="gramEnd"/>
      <w:r w:rsidR="00A2467C" w:rsidRPr="00A24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67C" w:rsidRPr="00A2467C">
        <w:rPr>
          <w:rFonts w:ascii="Times New Roman" w:eastAsia="Times New Roman" w:hAnsi="Times New Roman" w:cs="Times New Roman"/>
          <w:color w:val="000000"/>
          <w:sz w:val="24"/>
          <w:szCs w:val="24"/>
        </w:rPr>
        <w:t>ФГАОУ ВО</w:t>
      </w:r>
      <w:r w:rsidR="00AE0646" w:rsidRPr="00A24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РНИМУ им. Н.И. Пирогова</w:t>
      </w:r>
      <w:r w:rsidR="00A2467C" w:rsidRPr="00A24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Минздрава России</w:t>
      </w:r>
      <w:r w:rsidR="00AE0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 мин.)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*Доклад при поддержке компа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нии ООО «</w:t>
      </w:r>
      <w:proofErr w:type="spellStart"/>
      <w:r w:rsidR="00AE0646">
        <w:rPr>
          <w:rFonts w:ascii="Times New Roman" w:eastAsia="Times New Roman" w:hAnsi="Times New Roman" w:cs="Times New Roman"/>
          <w:color w:val="FF0000"/>
          <w:sz w:val="24"/>
          <w:szCs w:val="24"/>
        </w:rPr>
        <w:t>Кьези</w:t>
      </w:r>
      <w:proofErr w:type="spellEnd"/>
      <w:r w:rsidR="00AE064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AE0646">
        <w:rPr>
          <w:rFonts w:ascii="Times New Roman" w:eastAsia="Times New Roman" w:hAnsi="Times New Roman" w:cs="Times New Roman"/>
          <w:color w:val="FF0000"/>
          <w:sz w:val="24"/>
          <w:szCs w:val="24"/>
        </w:rPr>
        <w:t>Фармасьютикалс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» (не входит в программу НМО)</w:t>
      </w:r>
    </w:p>
    <w:p w14:paraId="00000014" w14:textId="77777777" w:rsidR="00C6783E" w:rsidRDefault="00C678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250F41CB" w:rsidR="00C6783E" w:rsidRDefault="00AE06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Вакцинация у пациентов с бронх</w:t>
      </w:r>
      <w:r w:rsidRPr="00AE0646">
        <w:rPr>
          <w:rFonts w:ascii="Times New Roman" w:eastAsia="Times New Roman" w:hAnsi="Times New Roman" w:cs="Times New Roman"/>
          <w:b/>
          <w:sz w:val="24"/>
          <w:szCs w:val="24"/>
        </w:rPr>
        <w:t>иальной астмой</w:t>
      </w:r>
    </w:p>
    <w:p w14:paraId="00000016" w14:textId="77777777" w:rsidR="00C6783E" w:rsidRDefault="008A7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0-11: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|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Спикер: Максимова Анна Владимировна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к.м.н., ассистент кафедры клинической иммунологии, аллергологии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Факультета непрерывного медицинского образования РУДН (Москва) (30 мин.) </w:t>
      </w:r>
    </w:p>
    <w:p w14:paraId="00000017" w14:textId="77777777" w:rsidR="00C6783E" w:rsidRDefault="00C678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4B6BF27A" w:rsidR="00C6783E" w:rsidRDefault="00AE06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0646">
        <w:rPr>
          <w:rFonts w:ascii="Times New Roman" w:eastAsia="Times New Roman" w:hAnsi="Times New Roman" w:cs="Times New Roman"/>
          <w:b/>
          <w:sz w:val="24"/>
          <w:szCs w:val="24"/>
        </w:rPr>
        <w:t>Обострение бронхиальной астмы. Современные клинические подходы</w:t>
      </w:r>
    </w:p>
    <w:p w14:paraId="00000019" w14:textId="317C66D7" w:rsidR="00C6783E" w:rsidRPr="00A2467C" w:rsidRDefault="008A7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0-12: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|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Спикер: </w:t>
      </w:r>
      <w:r w:rsidR="00AE0646" w:rsidRPr="00AE06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Княжеская Надежда Павловна</w:t>
      </w:r>
      <w:r w:rsidR="00AE06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2467C" w:rsidRPr="00A24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к.м.н., </w:t>
      </w:r>
      <w:r w:rsidR="00A2467C" w:rsidRPr="00A24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доцент </w:t>
      </w:r>
      <w:proofErr w:type="gramStart"/>
      <w:r w:rsidR="00A2467C" w:rsidRPr="00A24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кафедры пульмонологии </w:t>
      </w:r>
      <w:r w:rsidR="00347DD6" w:rsidRPr="00A2467C">
        <w:rPr>
          <w:rFonts w:ascii="Times New Roman" w:eastAsia="Times New Roman" w:hAnsi="Times New Roman" w:cs="Times New Roman"/>
          <w:color w:val="000000"/>
          <w:sz w:val="24"/>
          <w:szCs w:val="24"/>
        </w:rPr>
        <w:t>факультета дополнительного послевузовского образования врачей</w:t>
      </w:r>
      <w:proofErr w:type="gramEnd"/>
      <w:r w:rsidR="00347DD6" w:rsidRPr="00A24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67C">
        <w:rPr>
          <w:rFonts w:ascii="Times New Roman" w:eastAsia="Times New Roman" w:hAnsi="Times New Roman" w:cs="Times New Roman"/>
          <w:color w:val="000000"/>
          <w:sz w:val="24"/>
          <w:szCs w:val="24"/>
        </w:rPr>
        <w:t>ФГАОУ ВО</w:t>
      </w:r>
      <w:r w:rsidR="00A2467C" w:rsidRPr="00A24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РНИМУ им. Н.И. Пирогова</w:t>
      </w:r>
      <w:r w:rsidR="00A24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Минздрава России</w:t>
      </w:r>
      <w:r w:rsidRPr="00A24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 мин.) </w:t>
      </w:r>
    </w:p>
    <w:p w14:paraId="0000001A" w14:textId="77777777" w:rsidR="00C6783E" w:rsidRPr="00A2467C" w:rsidRDefault="00C678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6783E" w:rsidRPr="00A2467C">
      <w:headerReference w:type="default" r:id="rId8"/>
      <w:pgSz w:w="11906" w:h="16838"/>
      <w:pgMar w:top="567" w:right="850" w:bottom="0" w:left="1701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65B04" w14:textId="77777777" w:rsidR="008A7182" w:rsidRDefault="008A7182">
      <w:pPr>
        <w:spacing w:after="0" w:line="240" w:lineRule="auto"/>
      </w:pPr>
      <w:r>
        <w:separator/>
      </w:r>
    </w:p>
  </w:endnote>
  <w:endnote w:type="continuationSeparator" w:id="0">
    <w:p w14:paraId="7F477882" w14:textId="77777777" w:rsidR="008A7182" w:rsidRDefault="008A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04CFB" w14:textId="77777777" w:rsidR="008A7182" w:rsidRDefault="008A7182">
      <w:pPr>
        <w:spacing w:after="0" w:line="240" w:lineRule="auto"/>
      </w:pPr>
      <w:r>
        <w:separator/>
      </w:r>
    </w:p>
  </w:footnote>
  <w:footnote w:type="continuationSeparator" w:id="0">
    <w:p w14:paraId="0F96EBA4" w14:textId="77777777" w:rsidR="008A7182" w:rsidRDefault="008A7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B" w14:textId="77777777" w:rsidR="00C6783E" w:rsidRDefault="00C6783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1701"/>
      <w:rPr>
        <w:color w:val="000000"/>
      </w:rPr>
    </w:pPr>
  </w:p>
  <w:p w14:paraId="0000001C" w14:textId="77777777" w:rsidR="00C6783E" w:rsidRDefault="00C6783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783E"/>
    <w:rsid w:val="00347DD6"/>
    <w:rsid w:val="008A7182"/>
    <w:rsid w:val="00A2467C"/>
    <w:rsid w:val="00AE0646"/>
    <w:rsid w:val="00C6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FD1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193B"/>
  </w:style>
  <w:style w:type="paragraph" w:styleId="a6">
    <w:name w:val="footer"/>
    <w:basedOn w:val="a"/>
    <w:link w:val="a7"/>
    <w:uiPriority w:val="99"/>
    <w:unhideWhenUsed/>
    <w:rsid w:val="00FD1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193B"/>
  </w:style>
  <w:style w:type="paragraph" w:styleId="a8">
    <w:name w:val="Balloon Text"/>
    <w:basedOn w:val="a"/>
    <w:link w:val="a9"/>
    <w:uiPriority w:val="99"/>
    <w:semiHidden/>
    <w:unhideWhenUsed/>
    <w:rsid w:val="006C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465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64DE7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756B87"/>
    <w:rPr>
      <w:color w:val="0000FF"/>
      <w:u w:val="single"/>
    </w:rPr>
  </w:style>
  <w:style w:type="paragraph" w:styleId="ac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uiPriority w:val="34"/>
    <w:qFormat/>
    <w:rsid w:val="0092294D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C2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FD1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193B"/>
  </w:style>
  <w:style w:type="paragraph" w:styleId="a6">
    <w:name w:val="footer"/>
    <w:basedOn w:val="a"/>
    <w:link w:val="a7"/>
    <w:uiPriority w:val="99"/>
    <w:unhideWhenUsed/>
    <w:rsid w:val="00FD1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193B"/>
  </w:style>
  <w:style w:type="paragraph" w:styleId="a8">
    <w:name w:val="Balloon Text"/>
    <w:basedOn w:val="a"/>
    <w:link w:val="a9"/>
    <w:uiPriority w:val="99"/>
    <w:semiHidden/>
    <w:unhideWhenUsed/>
    <w:rsid w:val="006C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465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64DE7"/>
    <w:pPr>
      <w:spacing w:after="0" w:line="240" w:lineRule="auto"/>
    </w:pPr>
  </w:style>
  <w:style w:type="character" w:styleId="ab">
    <w:name w:val="Hyperlink"/>
    <w:basedOn w:val="a0"/>
    <w:uiPriority w:val="99"/>
    <w:semiHidden/>
    <w:unhideWhenUsed/>
    <w:rsid w:val="00756B87"/>
    <w:rPr>
      <w:color w:val="0000FF"/>
      <w:u w:val="single"/>
    </w:rPr>
  </w:style>
  <w:style w:type="paragraph" w:styleId="ac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uiPriority w:val="34"/>
    <w:qFormat/>
    <w:rsid w:val="0092294D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C2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oic1YRvGLeZAotbh+9IsvOJ4oQ==">CgMxLjAyCWguMWZvYjl0ZTIIaC5namRneHMyCWguM3pueXNoNzgAciExcHhrWmFjR2VCQkh4ZlV2eHBqNkV0b2JHYUlkcFpQOGU=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Калимуллин Алексей Ринатович</dc:creator>
  <cp:lastModifiedBy>Elena</cp:lastModifiedBy>
  <cp:revision>2</cp:revision>
  <dcterms:created xsi:type="dcterms:W3CDTF">2024-05-13T08:03:00Z</dcterms:created>
  <dcterms:modified xsi:type="dcterms:W3CDTF">2024-05-13T08:03:00Z</dcterms:modified>
</cp:coreProperties>
</file>